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34FD6" w14:textId="77777777" w:rsidR="0016479D" w:rsidRDefault="00F72A1F" w:rsidP="0016479D">
      <w:pPr>
        <w:pStyle w:val="Title"/>
        <w:jc w:val="left"/>
        <w:rPr>
          <w:b/>
          <w:color w:val="333399"/>
          <w:sz w:val="28"/>
        </w:rPr>
      </w:pPr>
      <w:r>
        <w:rPr>
          <w:noProof/>
        </w:rPr>
        <w:drawing>
          <wp:anchor distT="0" distB="0" distL="114300" distR="114300" simplePos="0" relativeHeight="251657728" behindDoc="0" locked="0" layoutInCell="1" allowOverlap="1" wp14:anchorId="678DD4F7" wp14:editId="472FEB76">
            <wp:simplePos x="0" y="0"/>
            <wp:positionH relativeFrom="margin">
              <wp:posOffset>-211455</wp:posOffset>
            </wp:positionH>
            <wp:positionV relativeFrom="paragraph">
              <wp:posOffset>-4445</wp:posOffset>
            </wp:positionV>
            <wp:extent cx="1354455" cy="1308735"/>
            <wp:effectExtent l="0" t="0" r="0" b="0"/>
            <wp:wrapNone/>
            <wp:docPr id="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4455" cy="13087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710" w:type="dxa"/>
        <w:tblInd w:w="-522" w:type="dxa"/>
        <w:tblLook w:val="04A0" w:firstRow="1" w:lastRow="0" w:firstColumn="1" w:lastColumn="0" w:noHBand="0" w:noVBand="1"/>
      </w:tblPr>
      <w:tblGrid>
        <w:gridCol w:w="2679"/>
        <w:gridCol w:w="4478"/>
        <w:gridCol w:w="3553"/>
      </w:tblGrid>
      <w:tr w:rsidR="001A09FE" w:rsidRPr="007E77C9" w14:paraId="11D5E7CF" w14:textId="77777777" w:rsidTr="007E77C9">
        <w:tc>
          <w:tcPr>
            <w:tcW w:w="2679" w:type="dxa"/>
            <w:shd w:val="clear" w:color="auto" w:fill="auto"/>
            <w:vAlign w:val="center"/>
          </w:tcPr>
          <w:p w14:paraId="63FA858E" w14:textId="77777777" w:rsidR="001A09FE" w:rsidRPr="007E77C9" w:rsidRDefault="001A09FE" w:rsidP="00353077">
            <w:pPr>
              <w:pStyle w:val="Title"/>
              <w:rPr>
                <w:b/>
                <w:color w:val="333399"/>
                <w:sz w:val="28"/>
              </w:rPr>
            </w:pPr>
          </w:p>
        </w:tc>
        <w:tc>
          <w:tcPr>
            <w:tcW w:w="4478" w:type="dxa"/>
            <w:shd w:val="clear" w:color="auto" w:fill="auto"/>
            <w:vAlign w:val="center"/>
          </w:tcPr>
          <w:p w14:paraId="1CE27700" w14:textId="77777777" w:rsidR="000F5769" w:rsidRPr="000F5769" w:rsidRDefault="000F5769" w:rsidP="000F5769">
            <w:pPr>
              <w:pStyle w:val="Header"/>
              <w:jc w:val="center"/>
              <w:rPr>
                <w:b/>
                <w:sz w:val="24"/>
                <w:szCs w:val="24"/>
              </w:rPr>
            </w:pPr>
            <w:r w:rsidRPr="000F5769">
              <w:rPr>
                <w:b/>
                <w:noProof/>
                <w:sz w:val="24"/>
                <w:szCs w:val="24"/>
              </w:rPr>
              <w:t>Frank Fowler Dow School No. 52</w:t>
            </w:r>
          </w:p>
          <w:p w14:paraId="36FBE962" w14:textId="77777777" w:rsidR="000F5769" w:rsidRDefault="000F5769" w:rsidP="000F5769">
            <w:pPr>
              <w:pStyle w:val="Header"/>
              <w:jc w:val="center"/>
              <w:rPr>
                <w:sz w:val="24"/>
                <w:szCs w:val="24"/>
              </w:rPr>
            </w:pPr>
            <w:r w:rsidRPr="000F5769">
              <w:rPr>
                <w:sz w:val="24"/>
                <w:szCs w:val="24"/>
              </w:rPr>
              <w:t xml:space="preserve">100 Farmington Road, </w:t>
            </w:r>
          </w:p>
          <w:p w14:paraId="793518C8" w14:textId="77777777" w:rsidR="000F5769" w:rsidRPr="000F5769" w:rsidRDefault="000F5769" w:rsidP="000F5769">
            <w:pPr>
              <w:pStyle w:val="Header"/>
              <w:jc w:val="center"/>
              <w:rPr>
                <w:sz w:val="24"/>
                <w:szCs w:val="24"/>
              </w:rPr>
            </w:pPr>
            <w:r w:rsidRPr="000F5769">
              <w:rPr>
                <w:sz w:val="24"/>
                <w:szCs w:val="24"/>
              </w:rPr>
              <w:t>Rochester, New York 14609</w:t>
            </w:r>
          </w:p>
          <w:p w14:paraId="0504BC1A" w14:textId="77777777" w:rsidR="000F5769" w:rsidRPr="000F5769" w:rsidRDefault="000F5769" w:rsidP="000F5769">
            <w:pPr>
              <w:pStyle w:val="Header"/>
              <w:jc w:val="center"/>
              <w:rPr>
                <w:sz w:val="24"/>
                <w:szCs w:val="24"/>
              </w:rPr>
            </w:pPr>
            <w:r w:rsidRPr="000F5769">
              <w:rPr>
                <w:sz w:val="24"/>
                <w:szCs w:val="24"/>
              </w:rPr>
              <w:t>www.rcsdk12.org/52</w:t>
            </w:r>
          </w:p>
          <w:p w14:paraId="21B0E646" w14:textId="77777777" w:rsidR="001A09FE" w:rsidRPr="007E77C9" w:rsidRDefault="001A09FE" w:rsidP="00353077">
            <w:pPr>
              <w:jc w:val="center"/>
              <w:rPr>
                <w:rFonts w:ascii="Tahoma" w:hAnsi="Tahoma"/>
                <w:color w:val="333399"/>
                <w:sz w:val="24"/>
              </w:rPr>
            </w:pPr>
          </w:p>
        </w:tc>
        <w:tc>
          <w:tcPr>
            <w:tcW w:w="3553" w:type="dxa"/>
            <w:shd w:val="clear" w:color="auto" w:fill="auto"/>
          </w:tcPr>
          <w:p w14:paraId="1A7EC115" w14:textId="77777777" w:rsidR="000F5769" w:rsidRPr="000F5769" w:rsidRDefault="000F5769" w:rsidP="0022675E">
            <w:pPr>
              <w:pStyle w:val="Header"/>
              <w:jc w:val="center"/>
              <w:rPr>
                <w:sz w:val="24"/>
                <w:szCs w:val="24"/>
              </w:rPr>
            </w:pPr>
            <w:r w:rsidRPr="000F5769">
              <w:rPr>
                <w:sz w:val="24"/>
                <w:szCs w:val="24"/>
              </w:rPr>
              <w:t>Dr. Mary Ferguson</w:t>
            </w:r>
          </w:p>
          <w:p w14:paraId="0BC1F835" w14:textId="77777777" w:rsidR="000F5769" w:rsidRPr="000F5769" w:rsidRDefault="000F5769" w:rsidP="0022675E">
            <w:pPr>
              <w:pStyle w:val="Header"/>
              <w:jc w:val="center"/>
              <w:rPr>
                <w:sz w:val="24"/>
                <w:szCs w:val="24"/>
              </w:rPr>
            </w:pPr>
            <w:r w:rsidRPr="000F5769">
              <w:rPr>
                <w:sz w:val="24"/>
                <w:szCs w:val="24"/>
              </w:rPr>
              <w:t>Principal</w:t>
            </w:r>
          </w:p>
          <w:p w14:paraId="2B5BB7DC" w14:textId="77777777" w:rsidR="000F5769" w:rsidRPr="000F5769" w:rsidRDefault="000F5769" w:rsidP="0022675E">
            <w:pPr>
              <w:pStyle w:val="Header"/>
              <w:jc w:val="center"/>
              <w:rPr>
                <w:sz w:val="24"/>
                <w:szCs w:val="24"/>
              </w:rPr>
            </w:pPr>
            <w:r w:rsidRPr="000F5769">
              <w:rPr>
                <w:sz w:val="24"/>
                <w:szCs w:val="24"/>
              </w:rPr>
              <w:t>Mary.Ferguson@rcsdk12.org</w:t>
            </w:r>
          </w:p>
          <w:p w14:paraId="78A94C02" w14:textId="77777777" w:rsidR="00E70F00" w:rsidRPr="003170E6" w:rsidRDefault="00E70F00" w:rsidP="00E70F00">
            <w:pPr>
              <w:pStyle w:val="Title"/>
              <w:rPr>
                <w:rFonts w:ascii="Cambria" w:hAnsi="Cambria"/>
                <w:b/>
                <w:color w:val="333399"/>
                <w:sz w:val="20"/>
              </w:rPr>
            </w:pPr>
          </w:p>
        </w:tc>
      </w:tr>
    </w:tbl>
    <w:p w14:paraId="562AA612" w14:textId="77777777" w:rsidR="00AC5E02" w:rsidRDefault="00AC5E02" w:rsidP="00D601D2">
      <w:pPr>
        <w:jc w:val="both"/>
        <w:rPr>
          <w:rFonts w:asciiTheme="minorHAnsi" w:hAnsiTheme="minorHAnsi" w:cstheme="minorHAnsi"/>
          <w:color w:val="000000"/>
          <w:sz w:val="24"/>
          <w:szCs w:val="24"/>
        </w:rPr>
      </w:pPr>
    </w:p>
    <w:p w14:paraId="3D31F162" w14:textId="77777777" w:rsidR="004D2361" w:rsidRPr="00611D9F" w:rsidRDefault="004D2361" w:rsidP="00611D9F">
      <w:pPr>
        <w:jc w:val="both"/>
        <w:rPr>
          <w:rFonts w:asciiTheme="minorHAnsi" w:hAnsiTheme="minorHAnsi" w:cstheme="minorHAnsi"/>
          <w:color w:val="000000"/>
          <w:sz w:val="24"/>
          <w:szCs w:val="24"/>
        </w:rPr>
      </w:pPr>
    </w:p>
    <w:p w14:paraId="40060535" w14:textId="77777777" w:rsidR="001C0091" w:rsidRDefault="001C0091" w:rsidP="00611D9F">
      <w:pPr>
        <w:pStyle w:val="NormalWeb"/>
        <w:spacing w:before="0" w:beforeAutospacing="0" w:after="0" w:afterAutospacing="0"/>
        <w:jc w:val="both"/>
        <w:rPr>
          <w:rStyle w:val="Strong"/>
          <w:rFonts w:asciiTheme="minorHAnsi" w:hAnsiTheme="minorHAnsi" w:cstheme="minorHAnsi"/>
          <w:color w:val="0E101A"/>
        </w:rPr>
      </w:pPr>
    </w:p>
    <w:p w14:paraId="42029C78" w14:textId="77777777" w:rsidR="00611D9F" w:rsidRDefault="00611D9F" w:rsidP="00611D9F">
      <w:pPr>
        <w:pStyle w:val="NormalWeb"/>
        <w:spacing w:before="0" w:beforeAutospacing="0" w:after="0" w:afterAutospacing="0"/>
        <w:jc w:val="both"/>
        <w:rPr>
          <w:rStyle w:val="Strong"/>
          <w:rFonts w:asciiTheme="minorHAnsi" w:hAnsiTheme="minorHAnsi" w:cstheme="minorHAnsi"/>
          <w:color w:val="0E101A"/>
        </w:rPr>
      </w:pPr>
      <w:r w:rsidRPr="00611D9F">
        <w:rPr>
          <w:rStyle w:val="Strong"/>
          <w:rFonts w:asciiTheme="minorHAnsi" w:hAnsiTheme="minorHAnsi" w:cstheme="minorHAnsi"/>
          <w:color w:val="0E101A"/>
        </w:rPr>
        <w:t>Dear Second Grade Friends and Family,</w:t>
      </w:r>
    </w:p>
    <w:p w14:paraId="793975BE" w14:textId="77777777" w:rsidR="00611D9F" w:rsidRPr="00611D9F" w:rsidRDefault="00611D9F" w:rsidP="00611D9F">
      <w:pPr>
        <w:pStyle w:val="NormalWeb"/>
        <w:spacing w:before="0" w:beforeAutospacing="0" w:after="0" w:afterAutospacing="0"/>
        <w:jc w:val="both"/>
        <w:rPr>
          <w:rFonts w:asciiTheme="minorHAnsi" w:hAnsiTheme="minorHAnsi" w:cstheme="minorHAnsi"/>
          <w:color w:val="0E101A"/>
        </w:rPr>
      </w:pPr>
    </w:p>
    <w:p w14:paraId="2C66E52C" w14:textId="77777777" w:rsidR="00611D9F" w:rsidRPr="00611D9F" w:rsidRDefault="00611D9F" w:rsidP="00611D9F">
      <w:pPr>
        <w:pStyle w:val="NormalWeb"/>
        <w:spacing w:before="0" w:beforeAutospacing="0" w:after="0" w:afterAutospacing="0"/>
        <w:jc w:val="both"/>
        <w:rPr>
          <w:rFonts w:asciiTheme="minorHAnsi" w:hAnsiTheme="minorHAnsi" w:cstheme="minorHAnsi"/>
          <w:color w:val="0E101A"/>
        </w:rPr>
      </w:pPr>
      <w:r w:rsidRPr="00611D9F">
        <w:rPr>
          <w:rFonts w:asciiTheme="minorHAnsi" w:hAnsiTheme="minorHAnsi" w:cstheme="minorHAnsi"/>
          <w:color w:val="0E101A"/>
        </w:rPr>
        <w:t>Welcome to Second Grade!!! We hope you are having a wonderful summer. We look forward to having your child join us at School No. 52. We are Ms. Schultheis and Ms. Galambos and will be your child's teachers this school year. Our first day back to school is </w:t>
      </w:r>
      <w:r w:rsidRPr="00611D9F">
        <w:rPr>
          <w:rStyle w:val="Strong"/>
          <w:rFonts w:asciiTheme="minorHAnsi" w:hAnsiTheme="minorHAnsi" w:cstheme="minorHAnsi"/>
          <w:color w:val="0E101A"/>
        </w:rPr>
        <w:t>Wednesday, September 6th</w:t>
      </w:r>
      <w:r w:rsidRPr="00611D9F">
        <w:rPr>
          <w:rFonts w:asciiTheme="minorHAnsi" w:hAnsiTheme="minorHAnsi" w:cstheme="minorHAnsi"/>
          <w:color w:val="0E101A"/>
        </w:rPr>
        <w:t>. </w:t>
      </w:r>
    </w:p>
    <w:p w14:paraId="0272993D" w14:textId="77777777" w:rsidR="00611D9F" w:rsidRDefault="00611D9F" w:rsidP="00611D9F">
      <w:pPr>
        <w:pStyle w:val="NormalWeb"/>
        <w:spacing w:before="0" w:beforeAutospacing="0" w:after="0" w:afterAutospacing="0"/>
        <w:jc w:val="both"/>
        <w:rPr>
          <w:rFonts w:asciiTheme="minorHAnsi" w:hAnsiTheme="minorHAnsi" w:cstheme="minorHAnsi"/>
          <w:color w:val="0E101A"/>
        </w:rPr>
      </w:pPr>
    </w:p>
    <w:p w14:paraId="016D5AE2" w14:textId="77777777" w:rsidR="00611D9F" w:rsidRPr="00611D9F" w:rsidRDefault="00611D9F" w:rsidP="00611D9F">
      <w:pPr>
        <w:pStyle w:val="NormalWeb"/>
        <w:spacing w:before="0" w:beforeAutospacing="0" w:after="0" w:afterAutospacing="0"/>
        <w:jc w:val="both"/>
        <w:rPr>
          <w:rFonts w:asciiTheme="minorHAnsi" w:hAnsiTheme="minorHAnsi" w:cstheme="minorHAnsi"/>
          <w:color w:val="0E101A"/>
        </w:rPr>
      </w:pPr>
      <w:r w:rsidRPr="00611D9F">
        <w:rPr>
          <w:rFonts w:asciiTheme="minorHAnsi" w:hAnsiTheme="minorHAnsi" w:cstheme="minorHAnsi"/>
          <w:color w:val="0E101A"/>
        </w:rPr>
        <w:t>We have been busy setting up the classroom and planning for your child's exciting, motivating, and enjoyable learning experience this year. Please remember that communication between us is crucial to your child's learning success and achievement. We welcome voicemails, emails, and conferences to support this effort with you. Don't hesitate to contact us with questions and concerns throughout the school year.</w:t>
      </w:r>
    </w:p>
    <w:p w14:paraId="5B44398A" w14:textId="77777777" w:rsidR="00611D9F" w:rsidRDefault="00611D9F" w:rsidP="00611D9F">
      <w:pPr>
        <w:pStyle w:val="NormalWeb"/>
        <w:spacing w:before="0" w:beforeAutospacing="0" w:after="0" w:afterAutospacing="0"/>
        <w:jc w:val="both"/>
        <w:rPr>
          <w:rFonts w:asciiTheme="minorHAnsi" w:hAnsiTheme="minorHAnsi" w:cstheme="minorHAnsi"/>
          <w:color w:val="0E101A"/>
        </w:rPr>
      </w:pPr>
    </w:p>
    <w:p w14:paraId="63603EC3" w14:textId="77777777" w:rsidR="00611D9F" w:rsidRPr="00611D9F" w:rsidRDefault="00611D9F" w:rsidP="00611D9F">
      <w:pPr>
        <w:pStyle w:val="NormalWeb"/>
        <w:spacing w:before="0" w:beforeAutospacing="0" w:after="0" w:afterAutospacing="0"/>
        <w:jc w:val="both"/>
        <w:rPr>
          <w:rFonts w:asciiTheme="minorHAnsi" w:hAnsiTheme="minorHAnsi" w:cstheme="minorHAnsi"/>
          <w:color w:val="0E101A"/>
        </w:rPr>
      </w:pPr>
      <w:r w:rsidRPr="00611D9F">
        <w:rPr>
          <w:rFonts w:asciiTheme="minorHAnsi" w:hAnsiTheme="minorHAnsi" w:cstheme="minorHAnsi"/>
          <w:color w:val="0E101A"/>
        </w:rPr>
        <w:t>The children have much to learn in the second grade, and we are thrilled to be a part of this exciting year. Homework will go home periodically. It is a way for your child to further their skills as well as a way for you to know what your child is learning. It does not need to come back to school. It is for home. Please try to sit with your child and support them as they work to complete the homework assignments. It would also benefit your child's success if they read to you each night. Thank you in advance for your support at home! </w:t>
      </w:r>
    </w:p>
    <w:p w14:paraId="7E54B18D" w14:textId="77777777" w:rsidR="00611D9F" w:rsidRDefault="00611D9F" w:rsidP="00611D9F">
      <w:pPr>
        <w:pStyle w:val="NormalWeb"/>
        <w:spacing w:before="0" w:beforeAutospacing="0" w:after="0" w:afterAutospacing="0"/>
        <w:jc w:val="both"/>
        <w:rPr>
          <w:rFonts w:asciiTheme="minorHAnsi" w:hAnsiTheme="minorHAnsi" w:cstheme="minorHAnsi"/>
          <w:color w:val="0E101A"/>
        </w:rPr>
      </w:pPr>
    </w:p>
    <w:p w14:paraId="122C71F3" w14:textId="77777777" w:rsidR="00611D9F" w:rsidRPr="00611D9F" w:rsidRDefault="00611D9F" w:rsidP="00611D9F">
      <w:pPr>
        <w:pStyle w:val="NormalWeb"/>
        <w:spacing w:before="0" w:beforeAutospacing="0" w:after="0" w:afterAutospacing="0"/>
        <w:jc w:val="both"/>
        <w:rPr>
          <w:rFonts w:asciiTheme="minorHAnsi" w:hAnsiTheme="minorHAnsi" w:cstheme="minorHAnsi"/>
          <w:color w:val="0E101A"/>
        </w:rPr>
      </w:pPr>
      <w:r w:rsidRPr="00611D9F">
        <w:rPr>
          <w:rFonts w:asciiTheme="minorHAnsi" w:hAnsiTheme="minorHAnsi" w:cstheme="minorHAnsi"/>
          <w:color w:val="0E101A"/>
        </w:rPr>
        <w:t>This will be a fun and eventful school year, and we look forward to meeting you and your child. With your help, we are going to have a great year!</w:t>
      </w:r>
    </w:p>
    <w:p w14:paraId="4E1C3757" w14:textId="77777777" w:rsidR="00611D9F" w:rsidRPr="00611D9F" w:rsidRDefault="00611D9F" w:rsidP="00611D9F">
      <w:pPr>
        <w:pStyle w:val="NormalWeb"/>
        <w:spacing w:before="0" w:beforeAutospacing="0" w:after="0" w:afterAutospacing="0"/>
        <w:jc w:val="both"/>
        <w:rPr>
          <w:rFonts w:asciiTheme="minorHAnsi" w:hAnsiTheme="minorHAnsi" w:cstheme="minorHAnsi"/>
          <w:color w:val="0E101A"/>
        </w:rPr>
      </w:pPr>
      <w:r w:rsidRPr="00611D9F">
        <w:rPr>
          <w:rFonts w:asciiTheme="minorHAnsi" w:hAnsiTheme="minorHAnsi" w:cstheme="minorHAnsi"/>
          <w:color w:val="0E101A"/>
        </w:rPr>
        <w:t> </w:t>
      </w:r>
    </w:p>
    <w:p w14:paraId="2B83EA0F" w14:textId="77777777" w:rsidR="00611D9F" w:rsidRPr="00611D9F" w:rsidRDefault="00611D9F" w:rsidP="00611D9F">
      <w:pPr>
        <w:pStyle w:val="NormalWeb"/>
        <w:spacing w:before="0" w:beforeAutospacing="0" w:after="0" w:afterAutospacing="0"/>
        <w:jc w:val="both"/>
        <w:rPr>
          <w:rFonts w:asciiTheme="minorHAnsi" w:hAnsiTheme="minorHAnsi" w:cstheme="minorHAnsi"/>
          <w:color w:val="0E101A"/>
        </w:rPr>
      </w:pPr>
      <w:r w:rsidRPr="00611D9F">
        <w:rPr>
          <w:rFonts w:asciiTheme="minorHAnsi" w:hAnsiTheme="minorHAnsi" w:cstheme="minorHAnsi"/>
          <w:color w:val="0E101A"/>
        </w:rPr>
        <w:t>We have included a list of suggested school supplies. If you can provide the items on this list, it will allow us to spend our limited budget on other needed materials. Thank you so much for your help. Enjoy the rest of your summer!</w:t>
      </w:r>
    </w:p>
    <w:p w14:paraId="7EB71909" w14:textId="77777777" w:rsidR="00611D9F" w:rsidRDefault="00611D9F" w:rsidP="00611D9F">
      <w:pPr>
        <w:pStyle w:val="NormalWeb"/>
        <w:spacing w:before="0" w:beforeAutospacing="0" w:after="0" w:afterAutospacing="0"/>
        <w:jc w:val="both"/>
        <w:rPr>
          <w:rFonts w:asciiTheme="minorHAnsi" w:hAnsiTheme="minorHAnsi" w:cstheme="minorHAnsi"/>
          <w:color w:val="0E101A"/>
        </w:rPr>
      </w:pPr>
    </w:p>
    <w:p w14:paraId="51487B6F" w14:textId="77777777" w:rsidR="00611D9F" w:rsidRDefault="00611D9F" w:rsidP="00611D9F">
      <w:pPr>
        <w:pStyle w:val="NormalWeb"/>
        <w:spacing w:before="0" w:beforeAutospacing="0" w:after="0" w:afterAutospacing="0"/>
        <w:jc w:val="both"/>
        <w:rPr>
          <w:rFonts w:asciiTheme="minorHAnsi" w:hAnsiTheme="minorHAnsi" w:cstheme="minorHAnsi"/>
          <w:color w:val="0E101A"/>
        </w:rPr>
      </w:pPr>
      <w:r w:rsidRPr="00611D9F">
        <w:rPr>
          <w:rFonts w:asciiTheme="minorHAnsi" w:hAnsiTheme="minorHAnsi" w:cstheme="minorHAnsi"/>
          <w:color w:val="0E101A"/>
        </w:rPr>
        <w:t>Sincerely,</w:t>
      </w:r>
    </w:p>
    <w:p w14:paraId="64B43341" w14:textId="77777777" w:rsidR="001C0091" w:rsidRPr="00611D9F" w:rsidRDefault="001C0091" w:rsidP="00611D9F">
      <w:pPr>
        <w:pStyle w:val="NormalWeb"/>
        <w:spacing w:before="0" w:beforeAutospacing="0" w:after="0" w:afterAutospacing="0"/>
        <w:jc w:val="both"/>
        <w:rPr>
          <w:rFonts w:asciiTheme="minorHAnsi" w:hAnsiTheme="minorHAnsi" w:cstheme="minorHAnsi"/>
          <w:color w:val="0E101A"/>
        </w:rPr>
      </w:pPr>
    </w:p>
    <w:p w14:paraId="701F2DF6" w14:textId="77777777" w:rsidR="00611D9F" w:rsidRPr="00611D9F" w:rsidRDefault="00611D9F" w:rsidP="00611D9F">
      <w:pPr>
        <w:pStyle w:val="NormalWeb"/>
        <w:spacing w:before="0" w:beforeAutospacing="0" w:after="0" w:afterAutospacing="0"/>
        <w:jc w:val="both"/>
        <w:rPr>
          <w:rFonts w:asciiTheme="minorHAnsi" w:hAnsiTheme="minorHAnsi" w:cstheme="minorHAnsi"/>
          <w:color w:val="0E101A"/>
        </w:rPr>
      </w:pPr>
      <w:r w:rsidRPr="00611D9F">
        <w:rPr>
          <w:rStyle w:val="Strong"/>
          <w:rFonts w:asciiTheme="minorHAnsi" w:hAnsiTheme="minorHAnsi" w:cstheme="minorHAnsi"/>
          <w:color w:val="0E101A"/>
        </w:rPr>
        <w:t>Amy Schultheis</w:t>
      </w:r>
    </w:p>
    <w:p w14:paraId="77331F0A" w14:textId="77777777" w:rsidR="00611D9F" w:rsidRPr="00611D9F" w:rsidRDefault="009448DD" w:rsidP="00611D9F">
      <w:pPr>
        <w:pStyle w:val="NormalWeb"/>
        <w:spacing w:before="0" w:beforeAutospacing="0" w:after="0" w:afterAutospacing="0"/>
        <w:jc w:val="both"/>
        <w:rPr>
          <w:rFonts w:asciiTheme="minorHAnsi" w:hAnsiTheme="minorHAnsi" w:cstheme="minorHAnsi"/>
          <w:color w:val="0E101A"/>
        </w:rPr>
      </w:pPr>
      <w:hyperlink r:id="rId7" w:history="1">
        <w:r w:rsidR="00611D9F" w:rsidRPr="00CB5390">
          <w:rPr>
            <w:rStyle w:val="Hyperlink"/>
            <w:rFonts w:asciiTheme="minorHAnsi" w:hAnsiTheme="minorHAnsi" w:cstheme="minorHAnsi"/>
          </w:rPr>
          <w:t>Amy.Schultheis@rcsdk12.org</w:t>
        </w:r>
      </w:hyperlink>
    </w:p>
    <w:p w14:paraId="7F3AB964" w14:textId="77777777" w:rsidR="00611D9F" w:rsidRPr="00611D9F" w:rsidRDefault="00611D9F" w:rsidP="00611D9F">
      <w:pPr>
        <w:pStyle w:val="NormalWeb"/>
        <w:spacing w:before="0" w:beforeAutospacing="0" w:after="0" w:afterAutospacing="0"/>
        <w:jc w:val="both"/>
        <w:rPr>
          <w:rFonts w:asciiTheme="minorHAnsi" w:hAnsiTheme="minorHAnsi" w:cstheme="minorHAnsi"/>
          <w:color w:val="0E101A"/>
        </w:rPr>
      </w:pPr>
      <w:r w:rsidRPr="00611D9F">
        <w:rPr>
          <w:rStyle w:val="Strong"/>
          <w:rFonts w:asciiTheme="minorHAnsi" w:hAnsiTheme="minorHAnsi" w:cstheme="minorHAnsi"/>
          <w:color w:val="0E101A"/>
        </w:rPr>
        <w:t>Christina Galambos</w:t>
      </w:r>
    </w:p>
    <w:p w14:paraId="0AE72DCA" w14:textId="77777777" w:rsidR="00611D9F" w:rsidRPr="00611D9F" w:rsidRDefault="009448DD" w:rsidP="00611D9F">
      <w:pPr>
        <w:pStyle w:val="NormalWeb"/>
        <w:spacing w:before="0" w:beforeAutospacing="0" w:after="0" w:afterAutospacing="0"/>
        <w:jc w:val="both"/>
        <w:rPr>
          <w:rFonts w:asciiTheme="minorHAnsi" w:hAnsiTheme="minorHAnsi" w:cstheme="minorHAnsi"/>
          <w:color w:val="0E101A"/>
        </w:rPr>
      </w:pPr>
      <w:hyperlink r:id="rId8" w:history="1">
        <w:r w:rsidR="00611D9F" w:rsidRPr="00CB5390">
          <w:rPr>
            <w:rStyle w:val="Hyperlink"/>
            <w:rFonts w:asciiTheme="minorHAnsi" w:hAnsiTheme="minorHAnsi" w:cstheme="minorHAnsi"/>
          </w:rPr>
          <w:t>Christina.Galambos@rcsdk12.org</w:t>
        </w:r>
      </w:hyperlink>
    </w:p>
    <w:p w14:paraId="61D4469E" w14:textId="77777777" w:rsidR="00611D9F" w:rsidRPr="00611D9F" w:rsidRDefault="00611D9F" w:rsidP="00611D9F">
      <w:pPr>
        <w:pStyle w:val="NormalWeb"/>
        <w:spacing w:before="0" w:beforeAutospacing="0" w:after="0" w:afterAutospacing="0"/>
        <w:jc w:val="both"/>
        <w:rPr>
          <w:rFonts w:asciiTheme="minorHAnsi" w:hAnsiTheme="minorHAnsi" w:cstheme="minorHAnsi"/>
          <w:color w:val="0E101A"/>
        </w:rPr>
      </w:pPr>
      <w:r w:rsidRPr="00611D9F">
        <w:rPr>
          <w:rStyle w:val="Strong"/>
          <w:rFonts w:asciiTheme="minorHAnsi" w:hAnsiTheme="minorHAnsi" w:cstheme="minorHAnsi"/>
          <w:color w:val="0E101A"/>
        </w:rPr>
        <w:t>Room 212</w:t>
      </w:r>
    </w:p>
    <w:p w14:paraId="27A609FF" w14:textId="77777777" w:rsidR="004D2361" w:rsidRPr="00611D9F" w:rsidRDefault="004D2361" w:rsidP="001C568F">
      <w:pPr>
        <w:pStyle w:val="Standard"/>
        <w:spacing w:after="0" w:line="240" w:lineRule="auto"/>
        <w:jc w:val="both"/>
        <w:rPr>
          <w:rFonts w:asciiTheme="minorHAnsi" w:hAnsiTheme="minorHAnsi" w:cstheme="minorHAnsi"/>
          <w:b/>
          <w:sz w:val="24"/>
          <w:szCs w:val="24"/>
        </w:rPr>
      </w:pPr>
    </w:p>
    <w:p w14:paraId="27DA3303" w14:textId="77777777" w:rsidR="008003AE" w:rsidRDefault="008003AE" w:rsidP="001C568F">
      <w:pPr>
        <w:pStyle w:val="Standard"/>
        <w:jc w:val="both"/>
        <w:rPr>
          <w:rFonts w:asciiTheme="minorHAnsi" w:hAnsiTheme="minorHAnsi" w:cstheme="minorHAnsi"/>
          <w:sz w:val="24"/>
          <w:szCs w:val="24"/>
        </w:rPr>
      </w:pPr>
    </w:p>
    <w:p w14:paraId="78E3B67B" w14:textId="77777777" w:rsidR="00611D9F" w:rsidRDefault="00611D9F" w:rsidP="001C568F">
      <w:pPr>
        <w:pStyle w:val="Standard"/>
        <w:jc w:val="both"/>
        <w:rPr>
          <w:rFonts w:asciiTheme="minorHAnsi" w:hAnsiTheme="minorHAnsi" w:cstheme="minorHAnsi"/>
          <w:sz w:val="24"/>
          <w:szCs w:val="24"/>
        </w:rPr>
      </w:pPr>
    </w:p>
    <w:p w14:paraId="52DC75F5" w14:textId="77777777" w:rsidR="00611D9F" w:rsidRPr="001F7EC3" w:rsidRDefault="00611D9F" w:rsidP="001C568F">
      <w:pPr>
        <w:pStyle w:val="Standard"/>
        <w:jc w:val="both"/>
        <w:rPr>
          <w:rFonts w:asciiTheme="minorHAnsi" w:hAnsiTheme="minorHAnsi" w:cstheme="minorHAnsi"/>
          <w:sz w:val="24"/>
          <w:szCs w:val="24"/>
        </w:rPr>
      </w:pPr>
    </w:p>
    <w:p w14:paraId="6EA619C8" w14:textId="77777777" w:rsidR="008003AE" w:rsidRDefault="008003AE" w:rsidP="001C568F">
      <w:pPr>
        <w:pStyle w:val="Standard"/>
        <w:jc w:val="both"/>
        <w:rPr>
          <w:rFonts w:asciiTheme="minorHAnsi" w:hAnsiTheme="minorHAnsi" w:cstheme="minorHAnsi"/>
          <w:b/>
          <w:sz w:val="24"/>
          <w:szCs w:val="24"/>
          <w:u w:val="single"/>
        </w:rPr>
      </w:pPr>
    </w:p>
    <w:p w14:paraId="75380F6E" w14:textId="77777777" w:rsidR="00611D9F" w:rsidRDefault="00611D9F" w:rsidP="005A446B">
      <w:pPr>
        <w:pStyle w:val="Standard"/>
        <w:jc w:val="center"/>
        <w:rPr>
          <w:rFonts w:asciiTheme="minorHAnsi" w:hAnsiTheme="minorHAnsi" w:cstheme="minorHAnsi"/>
          <w:b/>
          <w:sz w:val="24"/>
          <w:szCs w:val="24"/>
          <w:u w:val="single"/>
        </w:rPr>
      </w:pPr>
    </w:p>
    <w:p w14:paraId="02B4DFE2" w14:textId="77777777" w:rsidR="001C0091" w:rsidRDefault="001C0091" w:rsidP="005A446B">
      <w:pPr>
        <w:pStyle w:val="Standard"/>
        <w:jc w:val="center"/>
        <w:rPr>
          <w:rFonts w:asciiTheme="minorHAnsi" w:hAnsiTheme="minorHAnsi" w:cstheme="minorHAnsi"/>
          <w:b/>
          <w:sz w:val="24"/>
          <w:szCs w:val="24"/>
          <w:u w:val="single"/>
        </w:rPr>
      </w:pPr>
    </w:p>
    <w:p w14:paraId="6FFD8A62" w14:textId="77777777" w:rsidR="00FA2F2B" w:rsidRPr="004D2361" w:rsidRDefault="004D2361" w:rsidP="005A446B">
      <w:pPr>
        <w:pStyle w:val="Standard"/>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Mrs. Galambos </w:t>
      </w:r>
      <w:r w:rsidR="008003AE" w:rsidRPr="001F7EC3">
        <w:rPr>
          <w:rFonts w:asciiTheme="minorHAnsi" w:hAnsiTheme="minorHAnsi" w:cstheme="minorHAnsi"/>
          <w:b/>
          <w:sz w:val="24"/>
          <w:szCs w:val="24"/>
          <w:u w:val="single"/>
        </w:rPr>
        <w:t>Supply List</w:t>
      </w:r>
    </w:p>
    <w:p w14:paraId="6CB2D507" w14:textId="77777777" w:rsidR="008003AE" w:rsidRPr="00FD2011" w:rsidRDefault="008003AE" w:rsidP="001C568F">
      <w:pPr>
        <w:pStyle w:val="Standard"/>
        <w:jc w:val="both"/>
        <w:rPr>
          <w:rFonts w:asciiTheme="minorHAnsi" w:hAnsiTheme="minorHAnsi" w:cstheme="minorHAnsi"/>
          <w:sz w:val="24"/>
          <w:szCs w:val="24"/>
        </w:rPr>
      </w:pPr>
      <w:r w:rsidRPr="00FD2011">
        <w:rPr>
          <w:rFonts w:asciiTheme="minorHAnsi" w:hAnsiTheme="minorHAnsi" w:cstheme="minorHAnsi"/>
          <w:sz w:val="24"/>
          <w:szCs w:val="24"/>
        </w:rPr>
        <w:t>Please be sure your child has the following:</w:t>
      </w:r>
    </w:p>
    <w:p w14:paraId="23A34F07" w14:textId="77777777" w:rsidR="008003AE" w:rsidRPr="001F7EC3" w:rsidRDefault="008003AE" w:rsidP="001C568F">
      <w:pPr>
        <w:pStyle w:val="Standard"/>
        <w:numPr>
          <w:ilvl w:val="0"/>
          <w:numId w:val="11"/>
        </w:numPr>
        <w:jc w:val="both"/>
        <w:rPr>
          <w:rFonts w:asciiTheme="minorHAnsi" w:hAnsiTheme="minorHAnsi" w:cstheme="minorHAnsi"/>
          <w:sz w:val="24"/>
          <w:szCs w:val="24"/>
        </w:rPr>
      </w:pPr>
      <w:r w:rsidRPr="001F7EC3">
        <w:rPr>
          <w:rFonts w:asciiTheme="minorHAnsi" w:hAnsiTheme="minorHAnsi" w:cstheme="minorHAnsi"/>
          <w:sz w:val="24"/>
          <w:szCs w:val="24"/>
        </w:rPr>
        <w:t xml:space="preserve">School Uniform (light blue top and </w:t>
      </w:r>
      <w:r w:rsidR="00611D9F" w:rsidRPr="001F7EC3">
        <w:rPr>
          <w:rFonts w:asciiTheme="minorHAnsi" w:hAnsiTheme="minorHAnsi" w:cstheme="minorHAnsi"/>
          <w:sz w:val="24"/>
          <w:szCs w:val="24"/>
        </w:rPr>
        <w:t>navy-blue</w:t>
      </w:r>
      <w:r w:rsidRPr="001F7EC3">
        <w:rPr>
          <w:rFonts w:asciiTheme="minorHAnsi" w:hAnsiTheme="minorHAnsi" w:cstheme="minorHAnsi"/>
          <w:sz w:val="24"/>
          <w:szCs w:val="24"/>
        </w:rPr>
        <w:t xml:space="preserve"> bottom)</w:t>
      </w:r>
    </w:p>
    <w:p w14:paraId="4B1B7F28" w14:textId="77777777" w:rsidR="008003AE" w:rsidRPr="001F7EC3" w:rsidRDefault="008003AE" w:rsidP="001C568F">
      <w:pPr>
        <w:pStyle w:val="ListParagraph"/>
        <w:numPr>
          <w:ilvl w:val="0"/>
          <w:numId w:val="11"/>
        </w:numPr>
        <w:jc w:val="both"/>
        <w:rPr>
          <w:rFonts w:asciiTheme="minorHAnsi" w:hAnsiTheme="minorHAnsi" w:cstheme="minorHAnsi"/>
          <w:sz w:val="24"/>
          <w:szCs w:val="24"/>
        </w:rPr>
      </w:pPr>
      <w:r w:rsidRPr="001F7EC3">
        <w:rPr>
          <w:rFonts w:asciiTheme="minorHAnsi" w:hAnsiTheme="minorHAnsi" w:cstheme="minorHAnsi"/>
          <w:sz w:val="24"/>
          <w:szCs w:val="24"/>
        </w:rPr>
        <w:t>Sneakers for P.E.</w:t>
      </w:r>
    </w:p>
    <w:p w14:paraId="78EA0389" w14:textId="77777777" w:rsidR="008003AE" w:rsidRPr="001F7EC3" w:rsidRDefault="008003AE" w:rsidP="001C568F">
      <w:pPr>
        <w:pStyle w:val="ListParagraph"/>
        <w:numPr>
          <w:ilvl w:val="0"/>
          <w:numId w:val="11"/>
        </w:numPr>
        <w:jc w:val="both"/>
        <w:rPr>
          <w:rFonts w:asciiTheme="minorHAnsi" w:hAnsiTheme="minorHAnsi" w:cstheme="minorHAnsi"/>
          <w:sz w:val="24"/>
          <w:szCs w:val="24"/>
        </w:rPr>
      </w:pPr>
      <w:r w:rsidRPr="001F7EC3">
        <w:rPr>
          <w:rFonts w:asciiTheme="minorHAnsi" w:hAnsiTheme="minorHAnsi" w:cstheme="minorHAnsi"/>
          <w:sz w:val="24"/>
          <w:szCs w:val="24"/>
        </w:rPr>
        <w:t>Backpack</w:t>
      </w:r>
    </w:p>
    <w:p w14:paraId="44968F16" w14:textId="77777777" w:rsidR="008003AE" w:rsidRDefault="008003AE" w:rsidP="001C568F">
      <w:pPr>
        <w:pStyle w:val="ListParagraph"/>
        <w:numPr>
          <w:ilvl w:val="0"/>
          <w:numId w:val="11"/>
        </w:numPr>
        <w:jc w:val="both"/>
        <w:rPr>
          <w:rFonts w:asciiTheme="minorHAnsi" w:hAnsiTheme="minorHAnsi" w:cstheme="minorHAnsi"/>
          <w:sz w:val="24"/>
          <w:szCs w:val="24"/>
        </w:rPr>
      </w:pPr>
      <w:r w:rsidRPr="001F7EC3">
        <w:rPr>
          <w:rFonts w:asciiTheme="minorHAnsi" w:hAnsiTheme="minorHAnsi" w:cstheme="minorHAnsi"/>
          <w:sz w:val="24"/>
          <w:szCs w:val="24"/>
        </w:rPr>
        <w:t>A lunch box that fits into their backpack</w:t>
      </w:r>
    </w:p>
    <w:p w14:paraId="5EFC239F" w14:textId="77777777" w:rsidR="0032126B" w:rsidRPr="0032126B" w:rsidRDefault="0032126B" w:rsidP="0032126B">
      <w:pPr>
        <w:ind w:left="360"/>
        <w:jc w:val="both"/>
        <w:rPr>
          <w:rFonts w:asciiTheme="minorHAnsi" w:hAnsiTheme="minorHAnsi" w:cstheme="minorHAnsi"/>
          <w:sz w:val="24"/>
          <w:szCs w:val="24"/>
        </w:rPr>
      </w:pPr>
    </w:p>
    <w:tbl>
      <w:tblPr>
        <w:tblW w:w="10710" w:type="dxa"/>
        <w:tblInd w:w="-725" w:type="dxa"/>
        <w:tblLayout w:type="fixed"/>
        <w:tblCellMar>
          <w:left w:w="10" w:type="dxa"/>
          <w:right w:w="10" w:type="dxa"/>
        </w:tblCellMar>
        <w:tblLook w:val="04A0" w:firstRow="1" w:lastRow="0" w:firstColumn="1" w:lastColumn="0" w:noHBand="0" w:noVBand="1"/>
      </w:tblPr>
      <w:tblGrid>
        <w:gridCol w:w="5310"/>
        <w:gridCol w:w="5400"/>
      </w:tblGrid>
      <w:tr w:rsidR="008003AE" w:rsidRPr="001F7EC3" w14:paraId="260C1E79" w14:textId="77777777" w:rsidTr="00611D9F">
        <w:trPr>
          <w:trHeight w:val="6083"/>
        </w:trPr>
        <w:tc>
          <w:tcPr>
            <w:tcW w:w="53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EF626E" w14:textId="77777777" w:rsidR="008003AE" w:rsidRPr="001F7EC3" w:rsidRDefault="008003AE" w:rsidP="005A446B">
            <w:pPr>
              <w:spacing w:line="360" w:lineRule="auto"/>
              <w:jc w:val="center"/>
              <w:rPr>
                <w:rFonts w:asciiTheme="minorHAnsi" w:hAnsiTheme="minorHAnsi" w:cstheme="minorHAnsi"/>
                <w:b/>
                <w:i/>
                <w:sz w:val="24"/>
                <w:szCs w:val="24"/>
              </w:rPr>
            </w:pPr>
            <w:r w:rsidRPr="001F7EC3">
              <w:rPr>
                <w:rFonts w:asciiTheme="minorHAnsi" w:hAnsiTheme="minorHAnsi" w:cstheme="minorHAnsi"/>
                <w:b/>
                <w:i/>
                <w:sz w:val="24"/>
                <w:szCs w:val="24"/>
              </w:rPr>
              <w:t>Needed Supplies</w:t>
            </w:r>
          </w:p>
          <w:p w14:paraId="3F9FDD5E" w14:textId="77777777" w:rsidR="008003AE" w:rsidRPr="001F7EC3" w:rsidRDefault="008003AE" w:rsidP="001C568F">
            <w:pPr>
              <w:pStyle w:val="ListParagraph"/>
              <w:numPr>
                <w:ilvl w:val="0"/>
                <w:numId w:val="12"/>
              </w:numPr>
              <w:suppressAutoHyphens w:val="0"/>
              <w:spacing w:after="0" w:line="360" w:lineRule="auto"/>
              <w:jc w:val="both"/>
              <w:textAlignment w:val="auto"/>
              <w:rPr>
                <w:rFonts w:asciiTheme="minorHAnsi" w:hAnsiTheme="minorHAnsi" w:cstheme="minorHAnsi"/>
                <w:sz w:val="24"/>
                <w:szCs w:val="24"/>
              </w:rPr>
            </w:pPr>
            <w:r w:rsidRPr="001F7EC3">
              <w:rPr>
                <w:rFonts w:asciiTheme="minorHAnsi" w:hAnsiTheme="minorHAnsi" w:cstheme="minorHAnsi"/>
                <w:noProof/>
                <w:sz w:val="24"/>
                <w:szCs w:val="24"/>
              </w:rPr>
              <w:drawing>
                <wp:anchor distT="0" distB="0" distL="114300" distR="114300" simplePos="0" relativeHeight="251659776" behindDoc="0" locked="0" layoutInCell="1" allowOverlap="1" wp14:anchorId="1468DEA5" wp14:editId="16320C14">
                  <wp:simplePos x="0" y="0"/>
                  <wp:positionH relativeFrom="column">
                    <wp:posOffset>2486025</wp:posOffset>
                  </wp:positionH>
                  <wp:positionV relativeFrom="paragraph">
                    <wp:posOffset>269876</wp:posOffset>
                  </wp:positionV>
                  <wp:extent cx="615948" cy="833759"/>
                  <wp:effectExtent l="0" t="0" r="0" b="4441"/>
                  <wp:wrapThrough wrapText="bothSides">
                    <wp:wrapPolygon edited="0">
                      <wp:start x="0" y="0"/>
                      <wp:lineTo x="0" y="21222"/>
                      <wp:lineTo x="20731" y="21222"/>
                      <wp:lineTo x="20731" y="0"/>
                      <wp:lineTo x="0" y="0"/>
                    </wp:wrapPolygon>
                  </wp:wrapThrough>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948" cy="833759"/>
                          </a:xfrm>
                          <a:prstGeom prst="rect">
                            <a:avLst/>
                          </a:prstGeom>
                          <a:noFill/>
                          <a:ln>
                            <a:noFill/>
                            <a:prstDash/>
                          </a:ln>
                        </pic:spPr>
                      </pic:pic>
                    </a:graphicData>
                  </a:graphic>
                </wp:anchor>
              </w:drawing>
            </w:r>
            <w:r w:rsidRPr="001F7EC3">
              <w:rPr>
                <w:rFonts w:asciiTheme="minorHAnsi" w:hAnsiTheme="minorHAnsi" w:cstheme="minorHAnsi"/>
                <w:sz w:val="24"/>
                <w:szCs w:val="24"/>
              </w:rPr>
              <w:t xml:space="preserve">Headphones (good quality, noise canceling, over the ear, </w:t>
            </w:r>
            <w:r w:rsidRPr="001F7EC3">
              <w:rPr>
                <w:rFonts w:asciiTheme="minorHAnsi" w:hAnsiTheme="minorHAnsi" w:cstheme="minorHAnsi"/>
                <w:b/>
                <w:i/>
                <w:sz w:val="24"/>
                <w:szCs w:val="24"/>
              </w:rPr>
              <w:t>without bluetooth</w:t>
            </w:r>
            <w:r w:rsidRPr="001F7EC3">
              <w:rPr>
                <w:rFonts w:asciiTheme="minorHAnsi" w:hAnsiTheme="minorHAnsi" w:cstheme="minorHAnsi"/>
                <w:sz w:val="24"/>
                <w:szCs w:val="24"/>
              </w:rPr>
              <w:t>)</w:t>
            </w:r>
          </w:p>
          <w:p w14:paraId="72FC3CF5" w14:textId="77777777" w:rsidR="008003AE" w:rsidRPr="001F7EC3" w:rsidRDefault="008003AE" w:rsidP="001C568F">
            <w:pPr>
              <w:spacing w:line="360" w:lineRule="auto"/>
              <w:jc w:val="both"/>
              <w:rPr>
                <w:rFonts w:asciiTheme="minorHAnsi" w:hAnsiTheme="minorHAnsi" w:cstheme="minorHAnsi"/>
                <w:sz w:val="24"/>
                <w:szCs w:val="24"/>
              </w:rPr>
            </w:pPr>
          </w:p>
          <w:p w14:paraId="51BB6CBA" w14:textId="77777777" w:rsidR="008003AE" w:rsidRPr="001F7EC3" w:rsidRDefault="008003AE" w:rsidP="001C568F">
            <w:pPr>
              <w:pStyle w:val="ListParagraph"/>
              <w:numPr>
                <w:ilvl w:val="0"/>
                <w:numId w:val="12"/>
              </w:numPr>
              <w:suppressAutoHyphens w:val="0"/>
              <w:spacing w:after="0" w:line="360" w:lineRule="auto"/>
              <w:jc w:val="both"/>
              <w:textAlignment w:val="auto"/>
              <w:rPr>
                <w:rFonts w:asciiTheme="minorHAnsi" w:hAnsiTheme="minorHAnsi" w:cstheme="minorHAnsi"/>
                <w:sz w:val="24"/>
                <w:szCs w:val="24"/>
              </w:rPr>
            </w:pPr>
            <w:r w:rsidRPr="001F7EC3">
              <w:rPr>
                <w:rFonts w:asciiTheme="minorHAnsi" w:hAnsiTheme="minorHAnsi" w:cstheme="minorHAnsi"/>
                <w:noProof/>
                <w:sz w:val="24"/>
                <w:szCs w:val="24"/>
              </w:rPr>
              <w:drawing>
                <wp:anchor distT="0" distB="0" distL="114300" distR="114300" simplePos="0" relativeHeight="251660800" behindDoc="0" locked="0" layoutInCell="1" allowOverlap="1" wp14:anchorId="19060E38" wp14:editId="185C419A">
                  <wp:simplePos x="0" y="0"/>
                  <wp:positionH relativeFrom="column">
                    <wp:posOffset>2435220</wp:posOffset>
                  </wp:positionH>
                  <wp:positionV relativeFrom="paragraph">
                    <wp:posOffset>45720</wp:posOffset>
                  </wp:positionV>
                  <wp:extent cx="584201" cy="727076"/>
                  <wp:effectExtent l="0" t="0" r="6349" b="0"/>
                  <wp:wrapThrough wrapText="bothSides">
                    <wp:wrapPolygon edited="0">
                      <wp:start x="0" y="0"/>
                      <wp:lineTo x="0" y="20940"/>
                      <wp:lineTo x="21130" y="20940"/>
                      <wp:lineTo x="21130" y="0"/>
                      <wp:lineTo x="0" y="0"/>
                    </wp:wrapPolygon>
                  </wp:wrapThrough>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4201" cy="727076"/>
                          </a:xfrm>
                          <a:prstGeom prst="rect">
                            <a:avLst/>
                          </a:prstGeom>
                          <a:noFill/>
                          <a:ln>
                            <a:noFill/>
                            <a:prstDash/>
                          </a:ln>
                        </pic:spPr>
                      </pic:pic>
                    </a:graphicData>
                  </a:graphic>
                </wp:anchor>
              </w:drawing>
            </w:r>
            <w:r w:rsidRPr="001F7EC3">
              <w:rPr>
                <w:rFonts w:asciiTheme="minorHAnsi" w:hAnsiTheme="minorHAnsi" w:cstheme="minorHAnsi"/>
                <w:b/>
                <w:sz w:val="24"/>
                <w:szCs w:val="24"/>
              </w:rPr>
              <w:t>1 blue</w:t>
            </w:r>
            <w:r w:rsidRPr="001F7EC3">
              <w:rPr>
                <w:rFonts w:asciiTheme="minorHAnsi" w:hAnsiTheme="minorHAnsi" w:cstheme="minorHAnsi"/>
                <w:sz w:val="24"/>
                <w:szCs w:val="24"/>
              </w:rPr>
              <w:t xml:space="preserve"> and </w:t>
            </w:r>
            <w:r w:rsidRPr="001F7EC3">
              <w:rPr>
                <w:rFonts w:asciiTheme="minorHAnsi" w:hAnsiTheme="minorHAnsi" w:cstheme="minorHAnsi"/>
                <w:b/>
                <w:sz w:val="24"/>
                <w:szCs w:val="24"/>
              </w:rPr>
              <w:t xml:space="preserve">1 red </w:t>
            </w:r>
            <w:r w:rsidRPr="001F7EC3">
              <w:rPr>
                <w:rFonts w:asciiTheme="minorHAnsi" w:hAnsiTheme="minorHAnsi" w:cstheme="minorHAnsi"/>
                <w:sz w:val="24"/>
                <w:szCs w:val="24"/>
              </w:rPr>
              <w:t>composition notebook, wide ruled</w:t>
            </w:r>
          </w:p>
          <w:p w14:paraId="1E4700CD" w14:textId="77777777" w:rsidR="008003AE" w:rsidRPr="001F7EC3" w:rsidRDefault="008003AE" w:rsidP="001C568F">
            <w:pPr>
              <w:spacing w:line="360" w:lineRule="auto"/>
              <w:jc w:val="both"/>
              <w:rPr>
                <w:rFonts w:asciiTheme="minorHAnsi" w:hAnsiTheme="minorHAnsi" w:cstheme="minorHAnsi"/>
                <w:sz w:val="24"/>
                <w:szCs w:val="24"/>
              </w:rPr>
            </w:pPr>
            <w:r w:rsidRPr="001F7EC3">
              <w:rPr>
                <w:rFonts w:asciiTheme="minorHAnsi" w:hAnsiTheme="minorHAnsi" w:cstheme="minorHAnsi"/>
                <w:noProof/>
                <w:sz w:val="24"/>
                <w:szCs w:val="24"/>
              </w:rPr>
              <w:drawing>
                <wp:anchor distT="0" distB="0" distL="114300" distR="114300" simplePos="0" relativeHeight="251661824" behindDoc="0" locked="0" layoutInCell="1" allowOverlap="1" wp14:anchorId="264D80D2" wp14:editId="0653C3E5">
                  <wp:simplePos x="0" y="0"/>
                  <wp:positionH relativeFrom="column">
                    <wp:posOffset>2589525</wp:posOffset>
                  </wp:positionH>
                  <wp:positionV relativeFrom="paragraph">
                    <wp:posOffset>74925</wp:posOffset>
                  </wp:positionV>
                  <wp:extent cx="382905" cy="641351"/>
                  <wp:effectExtent l="0" t="0" r="0" b="6349"/>
                  <wp:wrapThrough wrapText="bothSides">
                    <wp:wrapPolygon edited="0">
                      <wp:start x="0" y="0"/>
                      <wp:lineTo x="0" y="21172"/>
                      <wp:lineTo x="20418" y="21172"/>
                      <wp:lineTo x="20418" y="0"/>
                      <wp:lineTo x="0" y="0"/>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2905" cy="641351"/>
                          </a:xfrm>
                          <a:prstGeom prst="rect">
                            <a:avLst/>
                          </a:prstGeom>
                          <a:noFill/>
                          <a:ln>
                            <a:noFill/>
                            <a:prstDash/>
                          </a:ln>
                        </pic:spPr>
                      </pic:pic>
                    </a:graphicData>
                  </a:graphic>
                </wp:anchor>
              </w:drawing>
            </w:r>
          </w:p>
          <w:p w14:paraId="24F67B29" w14:textId="77777777" w:rsidR="008003AE" w:rsidRPr="001F7EC3" w:rsidRDefault="008003AE" w:rsidP="001C568F">
            <w:pPr>
              <w:pStyle w:val="ListParagraph"/>
              <w:numPr>
                <w:ilvl w:val="0"/>
                <w:numId w:val="12"/>
              </w:numPr>
              <w:suppressAutoHyphens w:val="0"/>
              <w:spacing w:after="0" w:line="360" w:lineRule="auto"/>
              <w:jc w:val="both"/>
              <w:textAlignment w:val="auto"/>
              <w:rPr>
                <w:rFonts w:asciiTheme="minorHAnsi" w:hAnsiTheme="minorHAnsi" w:cstheme="minorHAnsi"/>
                <w:sz w:val="24"/>
                <w:szCs w:val="24"/>
              </w:rPr>
            </w:pPr>
            <w:r w:rsidRPr="001F7EC3">
              <w:rPr>
                <w:rFonts w:asciiTheme="minorHAnsi" w:hAnsiTheme="minorHAnsi" w:cstheme="minorHAnsi"/>
                <w:b/>
                <w:sz w:val="24"/>
                <w:szCs w:val="24"/>
              </w:rPr>
              <w:t>2</w:t>
            </w:r>
            <w:r w:rsidRPr="001F7EC3">
              <w:rPr>
                <w:rFonts w:asciiTheme="minorHAnsi" w:hAnsiTheme="minorHAnsi" w:cstheme="minorHAnsi"/>
                <w:sz w:val="24"/>
                <w:szCs w:val="24"/>
              </w:rPr>
              <w:t xml:space="preserve"> boxes of 16 crayons</w:t>
            </w:r>
          </w:p>
          <w:p w14:paraId="1EDFA0B3" w14:textId="77777777" w:rsidR="008003AE" w:rsidRPr="001F7EC3" w:rsidRDefault="008003AE" w:rsidP="001C568F">
            <w:pPr>
              <w:spacing w:line="360" w:lineRule="auto"/>
              <w:jc w:val="both"/>
              <w:rPr>
                <w:rFonts w:asciiTheme="minorHAnsi" w:hAnsiTheme="minorHAnsi" w:cstheme="minorHAnsi"/>
                <w:sz w:val="24"/>
                <w:szCs w:val="24"/>
              </w:rPr>
            </w:pPr>
          </w:p>
          <w:p w14:paraId="0424AD7A" w14:textId="77777777" w:rsidR="008003AE" w:rsidRPr="001F7EC3" w:rsidRDefault="008003AE" w:rsidP="001C568F">
            <w:pPr>
              <w:pStyle w:val="ListParagraph"/>
              <w:numPr>
                <w:ilvl w:val="0"/>
                <w:numId w:val="12"/>
              </w:numPr>
              <w:suppressAutoHyphens w:val="0"/>
              <w:spacing w:after="0" w:line="360" w:lineRule="auto"/>
              <w:jc w:val="both"/>
              <w:textAlignment w:val="auto"/>
              <w:rPr>
                <w:rFonts w:asciiTheme="minorHAnsi" w:hAnsiTheme="minorHAnsi" w:cstheme="minorHAnsi"/>
                <w:sz w:val="24"/>
                <w:szCs w:val="24"/>
              </w:rPr>
            </w:pPr>
            <w:r w:rsidRPr="001F7EC3">
              <w:rPr>
                <w:rFonts w:asciiTheme="minorHAnsi" w:hAnsiTheme="minorHAnsi" w:cstheme="minorHAnsi"/>
                <w:noProof/>
                <w:sz w:val="24"/>
                <w:szCs w:val="24"/>
              </w:rPr>
              <w:drawing>
                <wp:anchor distT="0" distB="0" distL="114300" distR="114300" simplePos="0" relativeHeight="251662848" behindDoc="0" locked="0" layoutInCell="1" allowOverlap="1" wp14:anchorId="568EE63B" wp14:editId="43234E8F">
                  <wp:simplePos x="0" y="0"/>
                  <wp:positionH relativeFrom="column">
                    <wp:posOffset>1946272</wp:posOffset>
                  </wp:positionH>
                  <wp:positionV relativeFrom="paragraph">
                    <wp:posOffset>48892</wp:posOffset>
                  </wp:positionV>
                  <wp:extent cx="317497" cy="904241"/>
                  <wp:effectExtent l="0" t="0" r="6353" b="0"/>
                  <wp:wrapThrough wrapText="bothSides">
                    <wp:wrapPolygon edited="0">
                      <wp:start x="0" y="0"/>
                      <wp:lineTo x="0" y="20933"/>
                      <wp:lineTo x="20778" y="20933"/>
                      <wp:lineTo x="20778" y="0"/>
                      <wp:lineTo x="0" y="0"/>
                    </wp:wrapPolygon>
                  </wp:wrapThrough>
                  <wp:docPr id="4"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17497" cy="904241"/>
                          </a:xfrm>
                          <a:prstGeom prst="rect">
                            <a:avLst/>
                          </a:prstGeom>
                          <a:noFill/>
                          <a:ln>
                            <a:noFill/>
                            <a:prstDash/>
                          </a:ln>
                        </pic:spPr>
                      </pic:pic>
                    </a:graphicData>
                  </a:graphic>
                </wp:anchor>
              </w:drawing>
            </w:r>
            <w:r w:rsidRPr="001F7EC3">
              <w:rPr>
                <w:rFonts w:asciiTheme="minorHAnsi" w:hAnsiTheme="minorHAnsi" w:cstheme="minorHAnsi"/>
                <w:b/>
                <w:sz w:val="24"/>
                <w:szCs w:val="24"/>
              </w:rPr>
              <w:t>24</w:t>
            </w:r>
            <w:r w:rsidRPr="001F7EC3">
              <w:rPr>
                <w:rFonts w:asciiTheme="minorHAnsi" w:hAnsiTheme="minorHAnsi" w:cstheme="minorHAnsi"/>
                <w:sz w:val="24"/>
                <w:szCs w:val="24"/>
              </w:rPr>
              <w:t xml:space="preserve"> pencils (pre-sharpened) </w:t>
            </w:r>
          </w:p>
          <w:p w14:paraId="0E1FC883" w14:textId="77777777" w:rsidR="008003AE" w:rsidRPr="001F7EC3" w:rsidRDefault="008003AE" w:rsidP="001C568F">
            <w:pPr>
              <w:pStyle w:val="ListParagraph"/>
              <w:suppressAutoHyphens w:val="0"/>
              <w:spacing w:after="0" w:line="360" w:lineRule="auto"/>
              <w:jc w:val="both"/>
              <w:textAlignment w:val="auto"/>
              <w:rPr>
                <w:rFonts w:asciiTheme="minorHAnsi" w:hAnsiTheme="minorHAnsi" w:cstheme="minorHAnsi"/>
                <w:sz w:val="24"/>
                <w:szCs w:val="24"/>
              </w:rPr>
            </w:pPr>
          </w:p>
          <w:p w14:paraId="745BFCFD" w14:textId="77777777" w:rsidR="008003AE" w:rsidRPr="001F7EC3" w:rsidRDefault="008003AE" w:rsidP="001C568F">
            <w:pPr>
              <w:pStyle w:val="ListParagraph"/>
              <w:numPr>
                <w:ilvl w:val="0"/>
                <w:numId w:val="12"/>
              </w:numPr>
              <w:suppressAutoHyphens w:val="0"/>
              <w:spacing w:after="0" w:line="360" w:lineRule="auto"/>
              <w:jc w:val="both"/>
              <w:textAlignment w:val="auto"/>
              <w:rPr>
                <w:rFonts w:asciiTheme="minorHAnsi" w:hAnsiTheme="minorHAnsi" w:cstheme="minorHAnsi"/>
                <w:sz w:val="24"/>
                <w:szCs w:val="24"/>
              </w:rPr>
            </w:pPr>
            <w:r w:rsidRPr="001F7EC3">
              <w:rPr>
                <w:rFonts w:asciiTheme="minorHAnsi" w:hAnsiTheme="minorHAnsi" w:cstheme="minorHAnsi"/>
                <w:b/>
                <w:sz w:val="24"/>
                <w:szCs w:val="24"/>
              </w:rPr>
              <w:t>2</w:t>
            </w:r>
            <w:r w:rsidRPr="001F7EC3">
              <w:rPr>
                <w:rFonts w:asciiTheme="minorHAnsi" w:hAnsiTheme="minorHAnsi" w:cstheme="minorHAnsi"/>
                <w:sz w:val="24"/>
                <w:szCs w:val="24"/>
              </w:rPr>
              <w:t xml:space="preserve"> boxes of tissues</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0566FB" w14:textId="77777777" w:rsidR="008003AE" w:rsidRPr="001F7EC3" w:rsidRDefault="008003AE" w:rsidP="005A446B">
            <w:pPr>
              <w:pStyle w:val="ListParagraph"/>
              <w:spacing w:after="0"/>
              <w:ind w:left="0"/>
              <w:jc w:val="center"/>
              <w:rPr>
                <w:rFonts w:asciiTheme="minorHAnsi" w:hAnsiTheme="minorHAnsi" w:cstheme="minorHAnsi"/>
                <w:b/>
                <w:i/>
                <w:sz w:val="24"/>
                <w:szCs w:val="24"/>
              </w:rPr>
            </w:pPr>
            <w:r w:rsidRPr="001F7EC3">
              <w:rPr>
                <w:rFonts w:asciiTheme="minorHAnsi" w:hAnsiTheme="minorHAnsi" w:cstheme="minorHAnsi"/>
                <w:b/>
                <w:i/>
                <w:sz w:val="24"/>
                <w:szCs w:val="24"/>
              </w:rPr>
              <w:t>Wish List</w:t>
            </w:r>
          </w:p>
          <w:p w14:paraId="524C6268" w14:textId="77777777" w:rsidR="008003AE" w:rsidRPr="001F7EC3" w:rsidRDefault="008003AE" w:rsidP="001C568F">
            <w:pPr>
              <w:spacing w:line="360" w:lineRule="auto"/>
              <w:jc w:val="both"/>
              <w:rPr>
                <w:rFonts w:asciiTheme="minorHAnsi" w:hAnsiTheme="minorHAnsi" w:cstheme="minorHAnsi"/>
                <w:sz w:val="24"/>
                <w:szCs w:val="24"/>
              </w:rPr>
            </w:pPr>
          </w:p>
          <w:p w14:paraId="57680499" w14:textId="77777777" w:rsidR="008003AE" w:rsidRPr="001F7EC3" w:rsidRDefault="008003AE" w:rsidP="001C568F">
            <w:pPr>
              <w:spacing w:line="360" w:lineRule="auto"/>
              <w:jc w:val="both"/>
              <w:rPr>
                <w:rFonts w:asciiTheme="minorHAnsi" w:hAnsiTheme="minorHAnsi" w:cstheme="minorHAnsi"/>
                <w:sz w:val="24"/>
                <w:szCs w:val="24"/>
              </w:rPr>
            </w:pPr>
            <w:r w:rsidRPr="001F7EC3">
              <w:rPr>
                <w:rFonts w:asciiTheme="minorHAnsi" w:hAnsiTheme="minorHAnsi" w:cstheme="minorHAnsi"/>
                <w:sz w:val="24"/>
                <w:szCs w:val="24"/>
              </w:rPr>
              <w:t>If you would like to contribute some additional needed items to our classroom. This is my wish list:</w:t>
            </w:r>
          </w:p>
          <w:p w14:paraId="4C855319" w14:textId="77777777" w:rsidR="008003AE" w:rsidRPr="001F7EC3" w:rsidRDefault="008003AE" w:rsidP="001C568F">
            <w:pPr>
              <w:spacing w:line="360" w:lineRule="auto"/>
              <w:jc w:val="both"/>
              <w:rPr>
                <w:rFonts w:asciiTheme="minorHAnsi" w:hAnsiTheme="minorHAnsi" w:cstheme="minorHAnsi"/>
                <w:sz w:val="24"/>
                <w:szCs w:val="24"/>
              </w:rPr>
            </w:pPr>
            <w:r w:rsidRPr="001F7EC3">
              <w:rPr>
                <w:rFonts w:asciiTheme="minorHAnsi" w:hAnsiTheme="minorHAnsi" w:cstheme="minorHAnsi"/>
                <w:sz w:val="24"/>
                <w:szCs w:val="24"/>
              </w:rPr>
              <w:t xml:space="preserve">  </w:t>
            </w:r>
          </w:p>
          <w:p w14:paraId="31D1C70A" w14:textId="77777777" w:rsidR="008003AE" w:rsidRPr="001F7EC3" w:rsidRDefault="008003AE" w:rsidP="001C568F">
            <w:pPr>
              <w:pStyle w:val="ListParagraph"/>
              <w:numPr>
                <w:ilvl w:val="0"/>
                <w:numId w:val="13"/>
              </w:numPr>
              <w:suppressAutoHyphens w:val="0"/>
              <w:spacing w:after="0" w:line="360" w:lineRule="auto"/>
              <w:jc w:val="both"/>
              <w:textAlignment w:val="auto"/>
              <w:rPr>
                <w:rFonts w:asciiTheme="minorHAnsi" w:hAnsiTheme="minorHAnsi" w:cstheme="minorHAnsi"/>
                <w:sz w:val="24"/>
                <w:szCs w:val="24"/>
              </w:rPr>
            </w:pPr>
            <w:r w:rsidRPr="001F7EC3">
              <w:rPr>
                <w:rFonts w:asciiTheme="minorHAnsi" w:hAnsiTheme="minorHAnsi" w:cstheme="minorHAnsi"/>
                <w:sz w:val="24"/>
                <w:szCs w:val="24"/>
              </w:rPr>
              <w:t>Additional boxes of tissue</w:t>
            </w:r>
          </w:p>
          <w:p w14:paraId="57CDA61E" w14:textId="77777777" w:rsidR="008003AE" w:rsidRPr="001F7EC3" w:rsidRDefault="008003AE" w:rsidP="001C568F">
            <w:pPr>
              <w:pStyle w:val="ListParagraph"/>
              <w:numPr>
                <w:ilvl w:val="0"/>
                <w:numId w:val="13"/>
              </w:numPr>
              <w:spacing w:after="0" w:line="360" w:lineRule="auto"/>
              <w:jc w:val="both"/>
              <w:rPr>
                <w:rFonts w:asciiTheme="minorHAnsi" w:hAnsiTheme="minorHAnsi" w:cstheme="minorHAnsi"/>
                <w:sz w:val="24"/>
                <w:szCs w:val="24"/>
              </w:rPr>
            </w:pPr>
            <w:r w:rsidRPr="001F7EC3">
              <w:rPr>
                <w:rFonts w:asciiTheme="minorHAnsi" w:hAnsiTheme="minorHAnsi" w:cstheme="minorHAnsi"/>
                <w:sz w:val="24"/>
                <w:szCs w:val="24"/>
              </w:rPr>
              <w:t>Additional black dry erase markers</w:t>
            </w:r>
          </w:p>
          <w:p w14:paraId="076AC4CA" w14:textId="77777777" w:rsidR="008003AE" w:rsidRPr="001F7EC3" w:rsidRDefault="008003AE" w:rsidP="001C568F">
            <w:pPr>
              <w:spacing w:line="360" w:lineRule="auto"/>
              <w:ind w:left="360"/>
              <w:jc w:val="both"/>
              <w:rPr>
                <w:rFonts w:asciiTheme="minorHAnsi" w:hAnsiTheme="minorHAnsi" w:cstheme="minorHAnsi"/>
                <w:sz w:val="24"/>
                <w:szCs w:val="24"/>
              </w:rPr>
            </w:pPr>
          </w:p>
        </w:tc>
      </w:tr>
    </w:tbl>
    <w:p w14:paraId="39F9DE6D" w14:textId="77777777" w:rsidR="008003AE" w:rsidRPr="001F7EC3" w:rsidRDefault="008003AE" w:rsidP="001C568F">
      <w:pPr>
        <w:pStyle w:val="Standard"/>
        <w:jc w:val="both"/>
        <w:rPr>
          <w:rFonts w:asciiTheme="minorHAnsi" w:hAnsiTheme="minorHAnsi" w:cstheme="minorHAnsi"/>
          <w:sz w:val="24"/>
          <w:szCs w:val="24"/>
        </w:rPr>
      </w:pPr>
    </w:p>
    <w:p w14:paraId="41D6C69A" w14:textId="77777777" w:rsidR="0022682C" w:rsidRPr="001F7EC3" w:rsidRDefault="0022682C" w:rsidP="001C568F">
      <w:pPr>
        <w:jc w:val="both"/>
        <w:rPr>
          <w:rFonts w:asciiTheme="minorHAnsi" w:hAnsiTheme="minorHAnsi" w:cstheme="minorHAnsi"/>
          <w:color w:val="000000"/>
          <w:sz w:val="24"/>
          <w:szCs w:val="24"/>
        </w:rPr>
      </w:pPr>
    </w:p>
    <w:sectPr w:rsidR="0022682C" w:rsidRPr="001F7EC3" w:rsidSect="0032126B">
      <w:pgSz w:w="12240" w:h="15840"/>
      <w:pgMar w:top="1260" w:right="144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5B9"/>
    <w:multiLevelType w:val="multilevel"/>
    <w:tmpl w:val="7774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96FFF"/>
    <w:multiLevelType w:val="multilevel"/>
    <w:tmpl w:val="BA746D9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9729C7"/>
    <w:multiLevelType w:val="multilevel"/>
    <w:tmpl w:val="DE5E796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8D2C49"/>
    <w:multiLevelType w:val="multilevel"/>
    <w:tmpl w:val="40B844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1044F4"/>
    <w:multiLevelType w:val="multilevel"/>
    <w:tmpl w:val="FE6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07F33"/>
    <w:multiLevelType w:val="multilevel"/>
    <w:tmpl w:val="504A9B2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08D5BAD"/>
    <w:multiLevelType w:val="multilevel"/>
    <w:tmpl w:val="7856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F90D05"/>
    <w:multiLevelType w:val="multilevel"/>
    <w:tmpl w:val="3E0EFD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7FF52D4"/>
    <w:multiLevelType w:val="multilevel"/>
    <w:tmpl w:val="A66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25282A"/>
    <w:multiLevelType w:val="multilevel"/>
    <w:tmpl w:val="FC30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A9621B"/>
    <w:multiLevelType w:val="multilevel"/>
    <w:tmpl w:val="C612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220C99"/>
    <w:multiLevelType w:val="multilevel"/>
    <w:tmpl w:val="FC7254F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2AD2978"/>
    <w:multiLevelType w:val="multilevel"/>
    <w:tmpl w:val="1054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2957774">
    <w:abstractNumId w:val="12"/>
  </w:num>
  <w:num w:numId="2" w16cid:durableId="2024670700">
    <w:abstractNumId w:val="9"/>
  </w:num>
  <w:num w:numId="3" w16cid:durableId="489717196">
    <w:abstractNumId w:val="4"/>
  </w:num>
  <w:num w:numId="4" w16cid:durableId="1965697050">
    <w:abstractNumId w:val="10"/>
  </w:num>
  <w:num w:numId="5" w16cid:durableId="547377536">
    <w:abstractNumId w:val="8"/>
  </w:num>
  <w:num w:numId="6" w16cid:durableId="241376896">
    <w:abstractNumId w:val="6"/>
  </w:num>
  <w:num w:numId="7" w16cid:durableId="1853714740">
    <w:abstractNumId w:val="0"/>
  </w:num>
  <w:num w:numId="8" w16cid:durableId="270474665">
    <w:abstractNumId w:val="7"/>
  </w:num>
  <w:num w:numId="9" w16cid:durableId="1278563957">
    <w:abstractNumId w:val="11"/>
  </w:num>
  <w:num w:numId="10" w16cid:durableId="1096053367">
    <w:abstractNumId w:val="5"/>
  </w:num>
  <w:num w:numId="11" w16cid:durableId="554656218">
    <w:abstractNumId w:val="3"/>
  </w:num>
  <w:num w:numId="12" w16cid:durableId="1001544726">
    <w:abstractNumId w:val="1"/>
  </w:num>
  <w:num w:numId="13" w16cid:durableId="333076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23"/>
    <w:rsid w:val="00060ECA"/>
    <w:rsid w:val="000910D8"/>
    <w:rsid w:val="000A2CA8"/>
    <w:rsid w:val="000B3238"/>
    <w:rsid w:val="000C2E70"/>
    <w:rsid w:val="000D6C4C"/>
    <w:rsid w:val="000F5769"/>
    <w:rsid w:val="000F722C"/>
    <w:rsid w:val="0011038E"/>
    <w:rsid w:val="00154C6B"/>
    <w:rsid w:val="0016479D"/>
    <w:rsid w:val="001A07A2"/>
    <w:rsid w:val="001A09FE"/>
    <w:rsid w:val="001A6FD5"/>
    <w:rsid w:val="001B429C"/>
    <w:rsid w:val="001C0091"/>
    <w:rsid w:val="001C568F"/>
    <w:rsid w:val="001F61AE"/>
    <w:rsid w:val="001F7EC3"/>
    <w:rsid w:val="002023D4"/>
    <w:rsid w:val="002120B8"/>
    <w:rsid w:val="0022675E"/>
    <w:rsid w:val="0022682C"/>
    <w:rsid w:val="00227C57"/>
    <w:rsid w:val="00237CC5"/>
    <w:rsid w:val="003170E6"/>
    <w:rsid w:val="0032105A"/>
    <w:rsid w:val="0032126B"/>
    <w:rsid w:val="00353077"/>
    <w:rsid w:val="003E0EFA"/>
    <w:rsid w:val="003F0DD9"/>
    <w:rsid w:val="004037D4"/>
    <w:rsid w:val="0045011F"/>
    <w:rsid w:val="00465EEE"/>
    <w:rsid w:val="004D0423"/>
    <w:rsid w:val="004D2361"/>
    <w:rsid w:val="004F3563"/>
    <w:rsid w:val="00500FD7"/>
    <w:rsid w:val="00503753"/>
    <w:rsid w:val="00564B10"/>
    <w:rsid w:val="005A18CC"/>
    <w:rsid w:val="005A446B"/>
    <w:rsid w:val="005C5C58"/>
    <w:rsid w:val="005D18C5"/>
    <w:rsid w:val="005E09DF"/>
    <w:rsid w:val="005E53A2"/>
    <w:rsid w:val="005F5BB6"/>
    <w:rsid w:val="00611D9F"/>
    <w:rsid w:val="00617597"/>
    <w:rsid w:val="00655721"/>
    <w:rsid w:val="00680AC1"/>
    <w:rsid w:val="006B3E6C"/>
    <w:rsid w:val="006E5244"/>
    <w:rsid w:val="0070456B"/>
    <w:rsid w:val="00743B02"/>
    <w:rsid w:val="00757B02"/>
    <w:rsid w:val="007729EE"/>
    <w:rsid w:val="007E3E9D"/>
    <w:rsid w:val="007E77C9"/>
    <w:rsid w:val="008003AE"/>
    <w:rsid w:val="00831C40"/>
    <w:rsid w:val="00840E1F"/>
    <w:rsid w:val="008414BB"/>
    <w:rsid w:val="00857C92"/>
    <w:rsid w:val="008D545E"/>
    <w:rsid w:val="008F09A7"/>
    <w:rsid w:val="00913B21"/>
    <w:rsid w:val="00916145"/>
    <w:rsid w:val="0091619D"/>
    <w:rsid w:val="009448DD"/>
    <w:rsid w:val="00961EB8"/>
    <w:rsid w:val="009648E2"/>
    <w:rsid w:val="0099357F"/>
    <w:rsid w:val="009C473D"/>
    <w:rsid w:val="009D6534"/>
    <w:rsid w:val="009E4437"/>
    <w:rsid w:val="009E62D6"/>
    <w:rsid w:val="00A074F8"/>
    <w:rsid w:val="00A17955"/>
    <w:rsid w:val="00A317C1"/>
    <w:rsid w:val="00A44D49"/>
    <w:rsid w:val="00A70DE2"/>
    <w:rsid w:val="00A72787"/>
    <w:rsid w:val="00A807CC"/>
    <w:rsid w:val="00A83B92"/>
    <w:rsid w:val="00AA35EB"/>
    <w:rsid w:val="00AA691B"/>
    <w:rsid w:val="00AA6F71"/>
    <w:rsid w:val="00AA7446"/>
    <w:rsid w:val="00AC5E02"/>
    <w:rsid w:val="00AE2F3A"/>
    <w:rsid w:val="00B17106"/>
    <w:rsid w:val="00B63677"/>
    <w:rsid w:val="00B94A57"/>
    <w:rsid w:val="00B954C0"/>
    <w:rsid w:val="00BB5E8A"/>
    <w:rsid w:val="00BC4E21"/>
    <w:rsid w:val="00C5261B"/>
    <w:rsid w:val="00C6296D"/>
    <w:rsid w:val="00CB72C1"/>
    <w:rsid w:val="00CC42E4"/>
    <w:rsid w:val="00CC5198"/>
    <w:rsid w:val="00CD2CAE"/>
    <w:rsid w:val="00CE7B85"/>
    <w:rsid w:val="00CF7559"/>
    <w:rsid w:val="00D20589"/>
    <w:rsid w:val="00D20D4C"/>
    <w:rsid w:val="00D230AD"/>
    <w:rsid w:val="00D601D2"/>
    <w:rsid w:val="00DB0530"/>
    <w:rsid w:val="00DC1533"/>
    <w:rsid w:val="00E33E4D"/>
    <w:rsid w:val="00E40F8C"/>
    <w:rsid w:val="00E70F00"/>
    <w:rsid w:val="00E717A6"/>
    <w:rsid w:val="00EA7296"/>
    <w:rsid w:val="00F22257"/>
    <w:rsid w:val="00F224C0"/>
    <w:rsid w:val="00F2498C"/>
    <w:rsid w:val="00F72A1F"/>
    <w:rsid w:val="00F96B87"/>
    <w:rsid w:val="00FA2C77"/>
    <w:rsid w:val="00FA2F2B"/>
    <w:rsid w:val="00FB053A"/>
    <w:rsid w:val="00FD2011"/>
    <w:rsid w:val="00FE2C35"/>
    <w:rsid w:val="00FE6D48"/>
    <w:rsid w:val="00FF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E4A89"/>
  <w15:chartTrackingRefBased/>
  <w15:docId w15:val="{0AD04958-75AE-4BFC-8973-1B0863F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sz w:val="24"/>
    </w:rPr>
  </w:style>
  <w:style w:type="table" w:styleId="TableGrid">
    <w:name w:val="Table Grid"/>
    <w:basedOn w:val="TableNormal"/>
    <w:rsid w:val="0099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456B"/>
    <w:rPr>
      <w:color w:val="0000FF"/>
      <w:u w:val="single"/>
    </w:rPr>
  </w:style>
  <w:style w:type="paragraph" w:styleId="Header">
    <w:name w:val="header"/>
    <w:basedOn w:val="Normal"/>
    <w:link w:val="HeaderChar"/>
    <w:uiPriority w:val="99"/>
    <w:unhideWhenUsed/>
    <w:rsid w:val="000F5769"/>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0F5769"/>
    <w:rPr>
      <w:rFonts w:ascii="Calibri" w:eastAsia="Calibri" w:hAnsi="Calibri"/>
      <w:sz w:val="22"/>
      <w:szCs w:val="22"/>
    </w:rPr>
  </w:style>
  <w:style w:type="paragraph" w:styleId="NormalWeb">
    <w:name w:val="Normal (Web)"/>
    <w:basedOn w:val="Normal"/>
    <w:uiPriority w:val="99"/>
    <w:unhideWhenUsed/>
    <w:rsid w:val="00680AC1"/>
    <w:pPr>
      <w:spacing w:before="100" w:beforeAutospacing="1" w:after="100" w:afterAutospacing="1"/>
    </w:pPr>
    <w:rPr>
      <w:sz w:val="24"/>
      <w:szCs w:val="24"/>
    </w:rPr>
  </w:style>
  <w:style w:type="paragraph" w:styleId="BalloonText">
    <w:name w:val="Balloon Text"/>
    <w:basedOn w:val="Normal"/>
    <w:link w:val="BalloonTextChar"/>
    <w:rsid w:val="00CC42E4"/>
    <w:rPr>
      <w:rFonts w:ascii="Segoe UI" w:hAnsi="Segoe UI" w:cs="Segoe UI"/>
      <w:sz w:val="18"/>
      <w:szCs w:val="18"/>
    </w:rPr>
  </w:style>
  <w:style w:type="character" w:customStyle="1" w:styleId="BalloonTextChar">
    <w:name w:val="Balloon Text Char"/>
    <w:link w:val="BalloonText"/>
    <w:rsid w:val="00CC42E4"/>
    <w:rPr>
      <w:rFonts w:ascii="Segoe UI" w:hAnsi="Segoe UI" w:cs="Segoe UI"/>
      <w:sz w:val="18"/>
      <w:szCs w:val="18"/>
    </w:rPr>
  </w:style>
  <w:style w:type="paragraph" w:styleId="NoSpacing">
    <w:name w:val="No Spacing"/>
    <w:uiPriority w:val="1"/>
    <w:qFormat/>
    <w:rsid w:val="00B63677"/>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AA35EB"/>
    <w:rPr>
      <w:color w:val="605E5C"/>
      <w:shd w:val="clear" w:color="auto" w:fill="E1DFDD"/>
    </w:rPr>
  </w:style>
  <w:style w:type="paragraph" w:customStyle="1" w:styleId="Standard">
    <w:name w:val="Standard"/>
    <w:rsid w:val="00227C57"/>
    <w:pPr>
      <w:suppressAutoHyphens/>
      <w:autoSpaceDN w:val="0"/>
      <w:spacing w:after="200" w:line="276" w:lineRule="auto"/>
      <w:textAlignment w:val="baseline"/>
    </w:pPr>
    <w:rPr>
      <w:rFonts w:ascii="Calibri" w:eastAsia="Arial Unicode MS" w:hAnsi="Calibri" w:cs="Calibri"/>
      <w:kern w:val="3"/>
      <w:sz w:val="22"/>
      <w:szCs w:val="22"/>
    </w:rPr>
  </w:style>
  <w:style w:type="paragraph" w:styleId="ListParagraph">
    <w:name w:val="List Paragraph"/>
    <w:basedOn w:val="Standard"/>
    <w:rsid w:val="00227C57"/>
    <w:pPr>
      <w:ind w:left="720"/>
    </w:pPr>
  </w:style>
  <w:style w:type="character" w:styleId="Strong">
    <w:name w:val="Strong"/>
    <w:basedOn w:val="DefaultParagraphFont"/>
    <w:uiPriority w:val="22"/>
    <w:qFormat/>
    <w:rsid w:val="00611D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44891">
      <w:bodyDiv w:val="1"/>
      <w:marLeft w:val="0"/>
      <w:marRight w:val="0"/>
      <w:marTop w:val="0"/>
      <w:marBottom w:val="0"/>
      <w:divBdr>
        <w:top w:val="none" w:sz="0" w:space="0" w:color="auto"/>
        <w:left w:val="none" w:sz="0" w:space="0" w:color="auto"/>
        <w:bottom w:val="none" w:sz="0" w:space="0" w:color="auto"/>
        <w:right w:val="none" w:sz="0" w:space="0" w:color="auto"/>
      </w:divBdr>
    </w:div>
    <w:div w:id="828057970">
      <w:bodyDiv w:val="1"/>
      <w:marLeft w:val="0"/>
      <w:marRight w:val="0"/>
      <w:marTop w:val="0"/>
      <w:marBottom w:val="0"/>
      <w:divBdr>
        <w:top w:val="none" w:sz="0" w:space="0" w:color="auto"/>
        <w:left w:val="none" w:sz="0" w:space="0" w:color="auto"/>
        <w:bottom w:val="none" w:sz="0" w:space="0" w:color="auto"/>
        <w:right w:val="none" w:sz="0" w:space="0" w:color="auto"/>
      </w:divBdr>
    </w:div>
    <w:div w:id="1268151455">
      <w:bodyDiv w:val="1"/>
      <w:marLeft w:val="0"/>
      <w:marRight w:val="0"/>
      <w:marTop w:val="0"/>
      <w:marBottom w:val="0"/>
      <w:divBdr>
        <w:top w:val="none" w:sz="0" w:space="0" w:color="auto"/>
        <w:left w:val="none" w:sz="0" w:space="0" w:color="auto"/>
        <w:bottom w:val="none" w:sz="0" w:space="0" w:color="auto"/>
        <w:right w:val="none" w:sz="0" w:space="0" w:color="auto"/>
      </w:divBdr>
    </w:div>
    <w:div w:id="1428575032">
      <w:bodyDiv w:val="1"/>
      <w:marLeft w:val="0"/>
      <w:marRight w:val="0"/>
      <w:marTop w:val="0"/>
      <w:marBottom w:val="0"/>
      <w:divBdr>
        <w:top w:val="none" w:sz="0" w:space="0" w:color="auto"/>
        <w:left w:val="none" w:sz="0" w:space="0" w:color="auto"/>
        <w:bottom w:val="none" w:sz="0" w:space="0" w:color="auto"/>
        <w:right w:val="none" w:sz="0" w:space="0" w:color="auto"/>
      </w:divBdr>
    </w:div>
    <w:div w:id="1579287663">
      <w:bodyDiv w:val="1"/>
      <w:marLeft w:val="0"/>
      <w:marRight w:val="0"/>
      <w:marTop w:val="0"/>
      <w:marBottom w:val="0"/>
      <w:divBdr>
        <w:top w:val="none" w:sz="0" w:space="0" w:color="auto"/>
        <w:left w:val="none" w:sz="0" w:space="0" w:color="auto"/>
        <w:bottom w:val="none" w:sz="0" w:space="0" w:color="auto"/>
        <w:right w:val="none" w:sz="0" w:space="0" w:color="auto"/>
      </w:divBdr>
    </w:div>
    <w:div w:id="17170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a.Galambos@rcsdk12.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my.Schultheis@rcsdk12.org"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FA83C-13E2-4203-9524-7D51704E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2210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FRANK FOWLER DOW SCHOOL NO</vt:lpstr>
    </vt:vector>
  </TitlesOfParts>
  <Company>RCSD</Company>
  <LinksUpToDate>false</LinksUpToDate>
  <CharactersWithSpaces>2632</CharactersWithSpaces>
  <SharedDoc>false</SharedDoc>
  <HLinks>
    <vt:vector size="18" baseType="variant">
      <vt:variant>
        <vt:i4>5177428</vt:i4>
      </vt:variant>
      <vt:variant>
        <vt:i4>6</vt:i4>
      </vt:variant>
      <vt:variant>
        <vt:i4>0</vt:i4>
      </vt:variant>
      <vt:variant>
        <vt:i4>5</vt:i4>
      </vt:variant>
      <vt:variant>
        <vt:lpwstr>http://www.flvaccinehub.com/</vt:lpwstr>
      </vt:variant>
      <vt:variant>
        <vt:lpwstr/>
      </vt:variant>
      <vt:variant>
        <vt:i4>6422566</vt:i4>
      </vt:variant>
      <vt:variant>
        <vt:i4>3</vt:i4>
      </vt:variant>
      <vt:variant>
        <vt:i4>0</vt:i4>
      </vt:variant>
      <vt:variant>
        <vt:i4>5</vt:i4>
      </vt:variant>
      <vt:variant>
        <vt:lpwstr>http://www.monroecounty.gov/health-covid19</vt:lpwstr>
      </vt:variant>
      <vt:variant>
        <vt:lpwstr/>
      </vt:variant>
      <vt:variant>
        <vt:i4>5636199</vt:i4>
      </vt:variant>
      <vt:variant>
        <vt:i4>0</vt:i4>
      </vt:variant>
      <vt:variant>
        <vt:i4>0</vt:i4>
      </vt:variant>
      <vt:variant>
        <vt:i4>5</vt:i4>
      </vt:variant>
      <vt:variant>
        <vt:lpwstr>mailto:benefits@rcsdk12.org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FOWLER DOW SCHOOL NO</dc:title>
  <dc:subject/>
  <dc:creator>Lisa Knowles</dc:creator>
  <cp:keywords/>
  <cp:lastModifiedBy>Brooks, Antje</cp:lastModifiedBy>
  <cp:revision>2</cp:revision>
  <cp:lastPrinted>2023-08-01T18:27:00Z</cp:lastPrinted>
  <dcterms:created xsi:type="dcterms:W3CDTF">2023-08-28T17:50:00Z</dcterms:created>
  <dcterms:modified xsi:type="dcterms:W3CDTF">2023-08-28T17:50:00Z</dcterms:modified>
</cp:coreProperties>
</file>